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B7" w:rsidRDefault="003601B7" w:rsidP="003601B7">
      <w:pPr>
        <w:widowControl w:val="0"/>
        <w:tabs>
          <w:tab w:val="left" w:pos="708"/>
          <w:tab w:val="center" w:pos="4419"/>
          <w:tab w:val="right" w:pos="8838"/>
        </w:tabs>
        <w:jc w:val="center"/>
        <w:rPr>
          <w:rFonts w:cstheme="minorHAnsi"/>
          <w:b/>
          <w:snapToGrid w:val="0"/>
          <w:sz w:val="36"/>
          <w:u w:val="single"/>
          <w:lang w:eastAsia="pt-BR"/>
        </w:rPr>
      </w:pPr>
      <w:permStart w:id="1861252900" w:edGrp="everyone"/>
      <w:r w:rsidRPr="00E40B56">
        <w:rPr>
          <w:rFonts w:cstheme="minorHAnsi"/>
          <w:b/>
          <w:snapToGrid w:val="0"/>
          <w:sz w:val="36"/>
          <w:u w:val="single"/>
          <w:lang w:eastAsia="pt-BR"/>
        </w:rPr>
        <w:t>EDITAL DE CONVOCAÇÃO</w:t>
      </w:r>
      <w:r w:rsidR="0094534C">
        <w:rPr>
          <w:rFonts w:cstheme="minorHAnsi"/>
          <w:b/>
          <w:snapToGrid w:val="0"/>
          <w:sz w:val="36"/>
          <w:u w:val="single"/>
          <w:lang w:eastAsia="pt-BR"/>
        </w:rPr>
        <w:t xml:space="preserve"> </w:t>
      </w:r>
      <w:r>
        <w:rPr>
          <w:rFonts w:cstheme="minorHAnsi"/>
          <w:b/>
          <w:snapToGrid w:val="0"/>
          <w:sz w:val="36"/>
          <w:u w:val="single"/>
          <w:lang w:eastAsia="pt-BR"/>
        </w:rPr>
        <w:t>UNIDADE DERDIC</w:t>
      </w:r>
    </w:p>
    <w:p w:rsidR="003601B7" w:rsidRPr="002756C2" w:rsidRDefault="003601B7" w:rsidP="003601B7">
      <w:pPr>
        <w:widowControl w:val="0"/>
        <w:tabs>
          <w:tab w:val="left" w:pos="708"/>
          <w:tab w:val="center" w:pos="4419"/>
          <w:tab w:val="right" w:pos="8838"/>
        </w:tabs>
        <w:jc w:val="center"/>
        <w:rPr>
          <w:rFonts w:cstheme="minorHAnsi"/>
          <w:b/>
          <w:snapToGrid w:val="0"/>
          <w:sz w:val="10"/>
          <w:szCs w:val="10"/>
          <w:u w:val="single"/>
          <w:lang w:eastAsia="pt-BR"/>
        </w:rPr>
      </w:pPr>
    </w:p>
    <w:p w:rsidR="003601B7" w:rsidRPr="008A572E" w:rsidRDefault="003601B7" w:rsidP="0094534C">
      <w:pPr>
        <w:widowControl w:val="0"/>
        <w:tabs>
          <w:tab w:val="left" w:pos="708"/>
          <w:tab w:val="center" w:pos="4419"/>
          <w:tab w:val="right" w:pos="8838"/>
        </w:tabs>
        <w:spacing w:line="240" w:lineRule="auto"/>
        <w:jc w:val="both"/>
        <w:rPr>
          <w:rFonts w:ascii="Calibri" w:hAnsi="Calibri" w:cs="Calibri"/>
          <w:snapToGrid w:val="0"/>
          <w:sz w:val="26"/>
          <w:szCs w:val="26"/>
          <w:lang w:eastAsia="pt-BR"/>
        </w:rPr>
      </w:pP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Ficam convocados todas </w:t>
      </w:r>
      <w:r w:rsidRPr="00EF2A9F">
        <w:rPr>
          <w:rFonts w:ascii="Calibri" w:eastAsia="Times New Roman" w:hAnsi="Calibri" w:cs="Calibri"/>
          <w:sz w:val="26"/>
          <w:szCs w:val="26"/>
          <w:lang w:eastAsia="pt-BR"/>
        </w:rPr>
        <w:t xml:space="preserve">as pessoas integrantes do quadro funcional da Fundação São Paulo </w:t>
      </w:r>
      <w:r w:rsidR="00A066B9">
        <w:rPr>
          <w:rFonts w:ascii="Calibri" w:eastAsia="Times New Roman" w:hAnsi="Calibri" w:cs="Calibri"/>
          <w:sz w:val="26"/>
          <w:szCs w:val="26"/>
          <w:lang w:eastAsia="pt-BR"/>
        </w:rPr>
        <w:t xml:space="preserve">/ PUCSP </w:t>
      </w:r>
      <w:r w:rsidR="0094534C" w:rsidRPr="00EF2A9F">
        <w:rPr>
          <w:rFonts w:ascii="Calibri" w:eastAsia="Times New Roman" w:hAnsi="Calibri" w:cs="Calibri"/>
          <w:sz w:val="26"/>
          <w:szCs w:val="26"/>
          <w:lang w:eastAsia="pt-BR"/>
        </w:rPr>
        <w:t>n</w:t>
      </w: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>a unidade DERDIC</w:t>
      </w:r>
      <w:r w:rsidR="006946B2">
        <w:rPr>
          <w:rFonts w:ascii="Calibri" w:hAnsi="Calibri" w:cs="Calibri"/>
          <w:snapToGrid w:val="0"/>
          <w:sz w:val="26"/>
          <w:szCs w:val="26"/>
          <w:lang w:eastAsia="pt-BR"/>
        </w:rPr>
        <w:t>,</w:t>
      </w:r>
      <w:bookmarkStart w:id="0" w:name="_GoBack"/>
      <w:bookmarkEnd w:id="0"/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 para a eleição dos membros da </w:t>
      </w:r>
      <w:r w:rsidRPr="008A572E">
        <w:rPr>
          <w:rFonts w:ascii="Calibri" w:hAnsi="Calibri" w:cs="Calibri"/>
          <w:b/>
          <w:snapToGrid w:val="0"/>
          <w:sz w:val="26"/>
          <w:szCs w:val="26"/>
          <w:lang w:eastAsia="pt-BR"/>
        </w:rPr>
        <w:t>Comissão Interna de Prevenção de Acidentes e Assédio – CIPA-A</w:t>
      </w: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>, de acordo com a Norma Regulamentadora – NR 05, aprovada pela Portaria nº 3214, de 08 de junho de 1978 / Ministério do Trabalho.</w:t>
      </w:r>
    </w:p>
    <w:p w:rsidR="003601B7" w:rsidRPr="008A572E" w:rsidRDefault="003601B7" w:rsidP="0094534C">
      <w:pPr>
        <w:widowControl w:val="0"/>
        <w:tabs>
          <w:tab w:val="left" w:pos="708"/>
          <w:tab w:val="center" w:pos="4419"/>
          <w:tab w:val="right" w:pos="8838"/>
        </w:tabs>
        <w:spacing w:line="240" w:lineRule="auto"/>
        <w:jc w:val="both"/>
        <w:rPr>
          <w:rFonts w:ascii="Calibri" w:hAnsi="Calibri" w:cs="Calibri"/>
          <w:b/>
          <w:snapToGrid w:val="0"/>
          <w:sz w:val="26"/>
          <w:szCs w:val="26"/>
          <w:lang w:eastAsia="pt-BR"/>
        </w:rPr>
      </w:pP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A eleição terá início no dia </w:t>
      </w:r>
      <w:r w:rsidRPr="008A572E">
        <w:rPr>
          <w:rFonts w:ascii="Calibri" w:hAnsi="Calibri" w:cs="Calibri"/>
          <w:b/>
          <w:snapToGrid w:val="0"/>
          <w:sz w:val="26"/>
          <w:szCs w:val="26"/>
          <w:lang w:eastAsia="pt-BR"/>
        </w:rPr>
        <w:t xml:space="preserve">29/01 a partir das 08h00 </w:t>
      </w: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e </w:t>
      </w:r>
      <w:r w:rsidR="00CA73FF">
        <w:rPr>
          <w:rFonts w:ascii="Calibri" w:hAnsi="Calibri" w:cs="Calibri"/>
          <w:snapToGrid w:val="0"/>
          <w:sz w:val="26"/>
          <w:szCs w:val="26"/>
          <w:lang w:eastAsia="pt-BR"/>
        </w:rPr>
        <w:t>t</w:t>
      </w:r>
      <w:r w:rsidR="00AC5642">
        <w:rPr>
          <w:rFonts w:ascii="Calibri" w:hAnsi="Calibri" w:cs="Calibri"/>
          <w:snapToGrid w:val="0"/>
          <w:sz w:val="26"/>
          <w:szCs w:val="26"/>
          <w:lang w:eastAsia="pt-BR"/>
        </w:rPr>
        <w:t>é</w:t>
      </w:r>
      <w:r w:rsidR="00CA73FF">
        <w:rPr>
          <w:rFonts w:ascii="Calibri" w:hAnsi="Calibri" w:cs="Calibri"/>
          <w:snapToGrid w:val="0"/>
          <w:sz w:val="26"/>
          <w:szCs w:val="26"/>
          <w:lang w:eastAsia="pt-BR"/>
        </w:rPr>
        <w:t>rmino</w:t>
      </w: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 no dia </w:t>
      </w:r>
      <w:r w:rsidRPr="008A572E">
        <w:rPr>
          <w:rFonts w:ascii="Calibri" w:hAnsi="Calibri" w:cs="Calibri"/>
          <w:b/>
          <w:snapToGrid w:val="0"/>
          <w:sz w:val="26"/>
          <w:szCs w:val="26"/>
          <w:lang w:eastAsia="pt-BR"/>
        </w:rPr>
        <w:t>31/01 às 23 horas e 59 minutos.</w:t>
      </w:r>
    </w:p>
    <w:p w:rsidR="003601B7" w:rsidRPr="008A572E" w:rsidRDefault="003601B7" w:rsidP="00AC5642">
      <w:pPr>
        <w:widowControl w:val="0"/>
        <w:tabs>
          <w:tab w:val="left" w:pos="708"/>
          <w:tab w:val="center" w:pos="4419"/>
          <w:tab w:val="right" w:pos="8838"/>
        </w:tabs>
        <w:spacing w:line="240" w:lineRule="auto"/>
        <w:jc w:val="both"/>
        <w:rPr>
          <w:rFonts w:ascii="Calibri" w:hAnsi="Calibri" w:cs="Calibri"/>
          <w:snapToGrid w:val="0"/>
          <w:sz w:val="26"/>
          <w:szCs w:val="26"/>
          <w:lang w:eastAsia="pt-BR"/>
        </w:rPr>
      </w:pP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>A votaç</w:t>
      </w:r>
      <w:r w:rsidR="00AC5642">
        <w:rPr>
          <w:rFonts w:ascii="Calibri" w:hAnsi="Calibri" w:cs="Calibri"/>
          <w:snapToGrid w:val="0"/>
          <w:sz w:val="26"/>
          <w:szCs w:val="26"/>
          <w:lang w:eastAsia="pt-BR"/>
        </w:rPr>
        <w:t>ão</w:t>
      </w: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 ocorrer</w:t>
      </w:r>
      <w:r w:rsidR="00AC5642">
        <w:rPr>
          <w:rFonts w:ascii="Calibri" w:hAnsi="Calibri" w:cs="Calibri"/>
          <w:snapToGrid w:val="0"/>
          <w:sz w:val="26"/>
          <w:szCs w:val="26"/>
          <w:lang w:eastAsia="pt-BR"/>
        </w:rPr>
        <w:t>á</w:t>
      </w: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 </w:t>
      </w:r>
      <w:r w:rsidRPr="008A572E">
        <w:rPr>
          <w:rFonts w:ascii="Calibri" w:hAnsi="Calibri" w:cs="Calibri"/>
          <w:b/>
          <w:snapToGrid w:val="0"/>
          <w:sz w:val="26"/>
          <w:szCs w:val="26"/>
          <w:u w:val="single"/>
          <w:lang w:eastAsia="pt-BR"/>
        </w:rPr>
        <w:t>EXCLUSIVAMENTE</w:t>
      </w: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 pelo portal acadêmico </w:t>
      </w:r>
      <w:r w:rsidRPr="008A572E">
        <w:rPr>
          <w:rFonts w:ascii="Calibri" w:hAnsi="Calibri" w:cs="Calibri"/>
          <w:b/>
          <w:snapToGrid w:val="0"/>
          <w:sz w:val="26"/>
          <w:szCs w:val="26"/>
          <w:lang w:eastAsia="pt-BR"/>
        </w:rPr>
        <w:t>(</w:t>
      </w:r>
      <w:hyperlink r:id="rId6" w:history="1">
        <w:r w:rsidRPr="008A572E">
          <w:rPr>
            <w:rStyle w:val="Hyperlink"/>
            <w:rFonts w:ascii="Calibri" w:hAnsi="Calibri" w:cs="Calibri"/>
            <w:b/>
            <w:snapToGrid w:val="0"/>
            <w:sz w:val="26"/>
            <w:szCs w:val="26"/>
            <w:lang w:eastAsia="pt-BR"/>
          </w:rPr>
          <w:t>https://portal.fundasp.org.br/Corpore.Net/Login.aspx</w:t>
        </w:r>
      </w:hyperlink>
      <w:r w:rsidRPr="008A572E">
        <w:rPr>
          <w:rFonts w:ascii="Calibri" w:hAnsi="Calibri" w:cs="Calibri"/>
          <w:b/>
          <w:snapToGrid w:val="0"/>
          <w:sz w:val="26"/>
          <w:szCs w:val="26"/>
          <w:lang w:eastAsia="pt-BR"/>
        </w:rPr>
        <w:t>),</w:t>
      </w: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 obedecendo os seguintes procedimentos:</w:t>
      </w:r>
    </w:p>
    <w:p w:rsidR="0094534C" w:rsidRPr="008A572E" w:rsidRDefault="003601B7" w:rsidP="0094534C">
      <w:pPr>
        <w:widowControl w:val="0"/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Calibri" w:hAnsi="Calibri" w:cs="Calibri"/>
          <w:snapToGrid w:val="0"/>
          <w:sz w:val="26"/>
          <w:szCs w:val="26"/>
          <w:lang w:eastAsia="pt-BR"/>
        </w:rPr>
      </w:pP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>1º. Clicar em “Acessar”;</w:t>
      </w:r>
      <w:r w:rsidR="0094534C" w:rsidRPr="008A572E">
        <w:rPr>
          <w:rFonts w:ascii="Calibri" w:hAnsi="Calibri" w:cs="Calibri"/>
          <w:snapToGrid w:val="0"/>
          <w:sz w:val="26"/>
          <w:szCs w:val="26"/>
          <w:lang w:eastAsia="pt-BR"/>
        </w:rPr>
        <w:t xml:space="preserve"> </w:t>
      </w:r>
    </w:p>
    <w:p w:rsidR="003601B7" w:rsidRPr="008A572E" w:rsidRDefault="003601B7" w:rsidP="0094534C">
      <w:pPr>
        <w:widowControl w:val="0"/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Calibri" w:hAnsi="Calibri" w:cs="Calibri"/>
          <w:snapToGrid w:val="0"/>
          <w:sz w:val="26"/>
          <w:szCs w:val="26"/>
          <w:lang w:eastAsia="pt-BR"/>
        </w:rPr>
      </w:pP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>2°. Clicar em “Recursos Humanos” (no canto superior esquerdo);</w:t>
      </w:r>
    </w:p>
    <w:p w:rsidR="003601B7" w:rsidRPr="008A572E" w:rsidRDefault="003601B7" w:rsidP="0094534C">
      <w:pPr>
        <w:widowControl w:val="0"/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Calibri" w:hAnsi="Calibri" w:cs="Calibri"/>
          <w:snapToGrid w:val="0"/>
          <w:sz w:val="26"/>
          <w:szCs w:val="26"/>
          <w:lang w:eastAsia="pt-BR"/>
        </w:rPr>
      </w:pP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>3°. Clicar em “CIPA” (penúltimo item dos itens do lado esquerdo de “Meus Dados”);</w:t>
      </w:r>
    </w:p>
    <w:p w:rsidR="003601B7" w:rsidRDefault="003601B7" w:rsidP="0094534C">
      <w:pPr>
        <w:widowControl w:val="0"/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Calibri" w:hAnsi="Calibri" w:cs="Calibri"/>
          <w:snapToGrid w:val="0"/>
          <w:sz w:val="26"/>
          <w:szCs w:val="26"/>
          <w:lang w:eastAsia="pt-BR"/>
        </w:rPr>
      </w:pPr>
      <w:r w:rsidRPr="008A572E">
        <w:rPr>
          <w:rFonts w:ascii="Calibri" w:hAnsi="Calibri" w:cs="Calibri"/>
          <w:snapToGrid w:val="0"/>
          <w:sz w:val="26"/>
          <w:szCs w:val="26"/>
          <w:lang w:eastAsia="pt-BR"/>
        </w:rPr>
        <w:t>4°. Clicar em “Votar” (escolher candidato através do nome).</w:t>
      </w:r>
    </w:p>
    <w:p w:rsidR="008A572E" w:rsidRPr="008A572E" w:rsidRDefault="008A572E" w:rsidP="0094534C">
      <w:pPr>
        <w:widowControl w:val="0"/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Calibri" w:hAnsi="Calibri" w:cs="Calibri"/>
          <w:snapToGrid w:val="0"/>
          <w:sz w:val="26"/>
          <w:szCs w:val="26"/>
          <w:lang w:eastAsia="pt-BR"/>
        </w:rPr>
      </w:pPr>
    </w:p>
    <w:p w:rsidR="003601B7" w:rsidRPr="008A572E" w:rsidRDefault="00AC5642" w:rsidP="0094534C">
      <w:pPr>
        <w:widowControl w:val="0"/>
        <w:tabs>
          <w:tab w:val="left" w:pos="708"/>
          <w:tab w:val="center" w:pos="4419"/>
          <w:tab w:val="right" w:pos="8838"/>
        </w:tabs>
        <w:spacing w:after="0" w:line="240" w:lineRule="auto"/>
        <w:jc w:val="both"/>
        <w:rPr>
          <w:rFonts w:ascii="Calibri" w:hAnsi="Calibri" w:cs="Calibri"/>
          <w:snapToGrid w:val="0"/>
          <w:sz w:val="26"/>
          <w:szCs w:val="26"/>
          <w:lang w:eastAsia="pt-BR"/>
        </w:rPr>
      </w:pPr>
      <w:r>
        <w:rPr>
          <w:rFonts w:ascii="Calibri" w:hAnsi="Calibri" w:cs="Calibri"/>
          <w:snapToGrid w:val="0"/>
          <w:sz w:val="26"/>
          <w:szCs w:val="26"/>
          <w:lang w:eastAsia="pt-BR"/>
        </w:rPr>
        <w:t>Seguem abaixo as pessoas que se candidataram</w:t>
      </w:r>
      <w:r w:rsidR="003601B7" w:rsidRPr="008A572E">
        <w:rPr>
          <w:rFonts w:ascii="Calibri" w:hAnsi="Calibri" w:cs="Calibri"/>
          <w:snapToGrid w:val="0"/>
          <w:sz w:val="26"/>
          <w:szCs w:val="26"/>
          <w:lang w:eastAsia="pt-BR"/>
        </w:rPr>
        <w:t>:</w:t>
      </w:r>
    </w:p>
    <w:p w:rsidR="003601B7" w:rsidRPr="008A572E" w:rsidRDefault="003601B7" w:rsidP="003601B7">
      <w:pPr>
        <w:widowControl w:val="0"/>
        <w:tabs>
          <w:tab w:val="left" w:pos="708"/>
          <w:tab w:val="center" w:pos="4419"/>
          <w:tab w:val="right" w:pos="8838"/>
        </w:tabs>
        <w:jc w:val="both"/>
        <w:rPr>
          <w:rFonts w:ascii="Arial" w:hAnsi="Arial"/>
          <w:snapToGrid w:val="0"/>
          <w:sz w:val="10"/>
          <w:szCs w:val="10"/>
          <w:lang w:eastAsia="pt-BR"/>
        </w:rPr>
      </w:pP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725"/>
        <w:gridCol w:w="2522"/>
        <w:gridCol w:w="2428"/>
      </w:tblGrid>
      <w:tr w:rsidR="0094534C" w:rsidRPr="006E4F10" w:rsidTr="008A572E">
        <w:trPr>
          <w:jc w:val="center"/>
        </w:trPr>
        <w:tc>
          <w:tcPr>
            <w:tcW w:w="1134" w:type="dxa"/>
            <w:shd w:val="clear" w:color="auto" w:fill="auto"/>
          </w:tcPr>
          <w:p w:rsidR="003601B7" w:rsidRPr="0094534C" w:rsidRDefault="003601B7" w:rsidP="009E6548">
            <w:pPr>
              <w:jc w:val="center"/>
              <w:rPr>
                <w:rFonts w:cstheme="minorHAnsi"/>
                <w:b/>
                <w:lang w:eastAsia="pt-BR"/>
              </w:rPr>
            </w:pPr>
            <w:r w:rsidRPr="0094534C">
              <w:rPr>
                <w:rFonts w:cstheme="minorHAnsi"/>
                <w:b/>
                <w:lang w:eastAsia="pt-BR"/>
              </w:rPr>
              <w:t>Inscrição</w:t>
            </w:r>
          </w:p>
        </w:tc>
        <w:tc>
          <w:tcPr>
            <w:tcW w:w="2725" w:type="dxa"/>
            <w:shd w:val="clear" w:color="auto" w:fill="auto"/>
          </w:tcPr>
          <w:p w:rsidR="003601B7" w:rsidRPr="0094534C" w:rsidRDefault="003601B7" w:rsidP="009E6548">
            <w:pPr>
              <w:jc w:val="center"/>
              <w:rPr>
                <w:rFonts w:cstheme="minorHAnsi"/>
                <w:b/>
                <w:lang w:eastAsia="pt-BR"/>
              </w:rPr>
            </w:pPr>
            <w:r w:rsidRPr="0094534C"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2522" w:type="dxa"/>
            <w:shd w:val="clear" w:color="auto" w:fill="auto"/>
          </w:tcPr>
          <w:p w:rsidR="003601B7" w:rsidRPr="0094534C" w:rsidRDefault="003601B7" w:rsidP="009E6548">
            <w:pPr>
              <w:jc w:val="center"/>
              <w:rPr>
                <w:rFonts w:cstheme="minorHAnsi"/>
                <w:b/>
                <w:lang w:eastAsia="pt-BR"/>
              </w:rPr>
            </w:pPr>
            <w:r w:rsidRPr="0094534C">
              <w:rPr>
                <w:rFonts w:cstheme="minorHAnsi"/>
                <w:b/>
                <w:lang w:eastAsia="pt-BR"/>
              </w:rPr>
              <w:t>Setor</w:t>
            </w:r>
          </w:p>
        </w:tc>
        <w:tc>
          <w:tcPr>
            <w:tcW w:w="2428" w:type="dxa"/>
            <w:shd w:val="clear" w:color="auto" w:fill="auto"/>
          </w:tcPr>
          <w:p w:rsidR="003601B7" w:rsidRPr="0094534C" w:rsidRDefault="003601B7" w:rsidP="009E6548">
            <w:pPr>
              <w:jc w:val="center"/>
              <w:rPr>
                <w:rFonts w:cstheme="minorHAnsi"/>
                <w:b/>
                <w:lang w:eastAsia="pt-BR"/>
              </w:rPr>
            </w:pPr>
            <w:r w:rsidRPr="0094534C">
              <w:rPr>
                <w:rFonts w:cstheme="minorHAnsi"/>
                <w:b/>
                <w:lang w:eastAsia="pt-BR"/>
              </w:rPr>
              <w:t>Imagem</w:t>
            </w:r>
          </w:p>
        </w:tc>
      </w:tr>
      <w:tr w:rsidR="0094534C" w:rsidRPr="006E4F10" w:rsidTr="008A572E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601B7" w:rsidRPr="0094534C" w:rsidRDefault="003601B7" w:rsidP="009E6548">
            <w:pPr>
              <w:jc w:val="center"/>
              <w:rPr>
                <w:rFonts w:cstheme="minorHAnsi"/>
                <w:lang w:eastAsia="pt-BR"/>
              </w:rPr>
            </w:pPr>
            <w:r w:rsidRPr="0094534C">
              <w:rPr>
                <w:rFonts w:cstheme="minorHAnsi"/>
                <w:lang w:eastAsia="pt-BR"/>
              </w:rPr>
              <w:t>01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601B7" w:rsidRPr="0094534C" w:rsidRDefault="003601B7" w:rsidP="009E6548">
            <w:pPr>
              <w:jc w:val="center"/>
              <w:rPr>
                <w:rFonts w:cstheme="minorHAnsi"/>
                <w:lang w:eastAsia="pt-BR"/>
              </w:rPr>
            </w:pPr>
            <w:r w:rsidRPr="0094534C">
              <w:rPr>
                <w:rFonts w:cstheme="minorHAnsi"/>
                <w:lang w:eastAsia="pt-BR"/>
              </w:rPr>
              <w:t xml:space="preserve">Anna </w:t>
            </w:r>
            <w:proofErr w:type="spellStart"/>
            <w:r w:rsidRPr="0094534C">
              <w:rPr>
                <w:rFonts w:cstheme="minorHAnsi"/>
                <w:lang w:eastAsia="pt-BR"/>
              </w:rPr>
              <w:t>Diullian</w:t>
            </w:r>
            <w:proofErr w:type="spellEnd"/>
            <w:r w:rsidRPr="0094534C">
              <w:rPr>
                <w:rFonts w:cstheme="minorHAnsi"/>
                <w:lang w:eastAsia="pt-BR"/>
              </w:rPr>
              <w:t xml:space="preserve"> </w:t>
            </w:r>
            <w:proofErr w:type="spellStart"/>
            <w:r w:rsidRPr="0094534C">
              <w:rPr>
                <w:rFonts w:cstheme="minorHAnsi"/>
                <w:lang w:eastAsia="pt-BR"/>
              </w:rPr>
              <w:t>Bolcato</w:t>
            </w:r>
            <w:proofErr w:type="spellEnd"/>
            <w:r w:rsidRPr="0094534C">
              <w:rPr>
                <w:rFonts w:cstheme="minorHAnsi"/>
                <w:lang w:eastAsia="pt-BR"/>
              </w:rPr>
              <w:t xml:space="preserve"> Sina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601B7" w:rsidRPr="0094534C" w:rsidRDefault="0094534C" w:rsidP="009E6548">
            <w:pPr>
              <w:jc w:val="center"/>
              <w:rPr>
                <w:rFonts w:cstheme="minorHAnsi"/>
                <w:lang w:eastAsia="pt-BR"/>
              </w:rPr>
            </w:pPr>
            <w:r w:rsidRPr="0094534C">
              <w:rPr>
                <w:rFonts w:cstheme="minorHAnsi"/>
                <w:lang w:eastAsia="pt-BR"/>
              </w:rPr>
              <w:t>Serviços e Suprimentos</w:t>
            </w:r>
          </w:p>
        </w:tc>
        <w:tc>
          <w:tcPr>
            <w:tcW w:w="2428" w:type="dxa"/>
            <w:shd w:val="clear" w:color="auto" w:fill="auto"/>
          </w:tcPr>
          <w:p w:rsidR="003601B7" w:rsidRPr="0094534C" w:rsidRDefault="0094534C" w:rsidP="009E6548">
            <w:pPr>
              <w:jc w:val="center"/>
              <w:rPr>
                <w:rFonts w:cstheme="minorHAnsi"/>
                <w:lang w:eastAsia="pt-BR"/>
              </w:rPr>
            </w:pPr>
            <w:r w:rsidRPr="0094534C">
              <w:rPr>
                <w:rFonts w:cstheme="minorHAnsi"/>
                <w:noProof/>
              </w:rPr>
              <w:drawing>
                <wp:inline distT="0" distB="0" distL="0" distR="0">
                  <wp:extent cx="782269" cy="9429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043" cy="98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4C" w:rsidRPr="006E4F10" w:rsidTr="008A572E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601B7" w:rsidRPr="0094534C" w:rsidRDefault="003601B7" w:rsidP="009E6548">
            <w:pPr>
              <w:jc w:val="center"/>
              <w:rPr>
                <w:rFonts w:cstheme="minorHAnsi"/>
                <w:lang w:eastAsia="pt-BR"/>
              </w:rPr>
            </w:pPr>
            <w:r w:rsidRPr="0094534C">
              <w:rPr>
                <w:rFonts w:cstheme="minorHAnsi"/>
                <w:lang w:eastAsia="pt-BR"/>
              </w:rPr>
              <w:t>02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601B7" w:rsidRPr="0094534C" w:rsidRDefault="003601B7" w:rsidP="009E6548">
            <w:pPr>
              <w:jc w:val="center"/>
              <w:rPr>
                <w:rFonts w:cstheme="minorHAnsi"/>
                <w:lang w:eastAsia="pt-BR"/>
              </w:rPr>
            </w:pPr>
            <w:r w:rsidRPr="0094534C">
              <w:rPr>
                <w:rFonts w:cstheme="minorHAnsi"/>
                <w:lang w:eastAsia="pt-BR"/>
              </w:rPr>
              <w:t>Vanderlei Jose Barbosa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601B7" w:rsidRPr="0094534C" w:rsidRDefault="0094534C" w:rsidP="009E6548">
            <w:pPr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Supervisão Financeira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601B7" w:rsidRPr="0094534C" w:rsidRDefault="0094534C" w:rsidP="009E6548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739775" cy="983744"/>
                  <wp:effectExtent l="0" t="0" r="3175" b="698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72" cy="100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34C" w:rsidRPr="006E4F10" w:rsidTr="008A572E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601B7" w:rsidRPr="0094534C" w:rsidRDefault="003601B7" w:rsidP="009E6548">
            <w:pPr>
              <w:jc w:val="center"/>
              <w:rPr>
                <w:rFonts w:cstheme="minorHAnsi"/>
                <w:lang w:eastAsia="pt-BR"/>
              </w:rPr>
            </w:pPr>
            <w:r w:rsidRPr="0094534C">
              <w:rPr>
                <w:rFonts w:cstheme="minorHAnsi"/>
                <w:lang w:eastAsia="pt-BR"/>
              </w:rPr>
              <w:t>03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3601B7" w:rsidRPr="0094534C" w:rsidRDefault="003601B7" w:rsidP="009E6548">
            <w:pPr>
              <w:jc w:val="center"/>
              <w:rPr>
                <w:rFonts w:cstheme="minorHAnsi"/>
                <w:lang w:eastAsia="pt-BR"/>
              </w:rPr>
            </w:pPr>
            <w:r w:rsidRPr="0094534C">
              <w:rPr>
                <w:rFonts w:cstheme="minorHAnsi"/>
                <w:lang w:eastAsia="pt-BR"/>
              </w:rPr>
              <w:t>Leonardo de Oliveira Santana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601B7" w:rsidRPr="0094534C" w:rsidRDefault="0094534C" w:rsidP="009E6548">
            <w:pPr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Captação de Recursos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601B7" w:rsidRPr="0094534C" w:rsidRDefault="0094534C" w:rsidP="009E6548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775912" cy="942975"/>
                  <wp:effectExtent l="0" t="0" r="571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8592" cy="98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72E" w:rsidRPr="008A572E" w:rsidRDefault="008A572E" w:rsidP="003601B7">
      <w:pPr>
        <w:jc w:val="center"/>
        <w:rPr>
          <w:rFonts w:ascii="Arial" w:hAnsi="Arial"/>
          <w:b/>
          <w:snapToGrid w:val="0"/>
          <w:sz w:val="10"/>
          <w:szCs w:val="10"/>
          <w:lang w:eastAsia="pt-BR"/>
        </w:rPr>
      </w:pPr>
    </w:p>
    <w:p w:rsidR="003601B7" w:rsidRDefault="003601B7" w:rsidP="003601B7">
      <w:pPr>
        <w:jc w:val="center"/>
        <w:rPr>
          <w:rFonts w:ascii="Arial" w:hAnsi="Arial"/>
          <w:b/>
          <w:snapToGrid w:val="0"/>
          <w:sz w:val="28"/>
          <w:lang w:eastAsia="pt-BR"/>
        </w:rPr>
      </w:pPr>
      <w:r w:rsidRPr="006E4F10">
        <w:rPr>
          <w:rFonts w:ascii="Arial" w:hAnsi="Arial"/>
          <w:b/>
          <w:snapToGrid w:val="0"/>
          <w:sz w:val="28"/>
          <w:lang w:eastAsia="pt-BR"/>
        </w:rPr>
        <w:t>PARTICIPEM!!!</w:t>
      </w:r>
    </w:p>
    <w:p w:rsidR="00822C57" w:rsidRDefault="003601B7" w:rsidP="003601B7">
      <w:pPr>
        <w:jc w:val="center"/>
      </w:pPr>
      <w:r w:rsidRPr="00C96E72">
        <w:rPr>
          <w:rFonts w:ascii="Arial" w:eastAsia="Arial Unicode MS" w:hAnsi="Arial"/>
          <w:b/>
          <w:i/>
          <w:sz w:val="18"/>
          <w:szCs w:val="18"/>
          <w:lang w:eastAsia="pt-BR"/>
        </w:rPr>
        <w:t>SESMT – Serviços Especializados em Segurança e em Medicina do Trabalho / DH</w:t>
      </w:r>
      <w:r w:rsidR="008A572E">
        <w:rPr>
          <w:rFonts w:ascii="Arial" w:eastAsia="Arial Unicode MS" w:hAnsi="Arial"/>
          <w:b/>
          <w:i/>
          <w:sz w:val="18"/>
          <w:szCs w:val="18"/>
          <w:lang w:eastAsia="pt-BR"/>
        </w:rPr>
        <w:t xml:space="preserve"> -</w:t>
      </w:r>
      <w:r w:rsidRPr="00C96E72">
        <w:rPr>
          <w:rFonts w:ascii="Arial" w:eastAsia="Arial Unicode MS" w:hAnsi="Arial"/>
          <w:b/>
          <w:i/>
          <w:sz w:val="18"/>
          <w:szCs w:val="18"/>
          <w:lang w:eastAsia="pt-BR"/>
        </w:rPr>
        <w:t xml:space="preserve"> Fundação São Paulo</w:t>
      </w:r>
      <w:permEnd w:id="1861252900"/>
    </w:p>
    <w:sectPr w:rsidR="00822C57" w:rsidSect="00822C57">
      <w:headerReference w:type="default" r:id="rId10"/>
      <w:pgSz w:w="11906" w:h="16838"/>
      <w:pgMar w:top="297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421" w:rsidRDefault="00F05421" w:rsidP="00C131B4">
      <w:pPr>
        <w:spacing w:after="0" w:line="240" w:lineRule="auto"/>
      </w:pPr>
      <w:r>
        <w:separator/>
      </w:r>
    </w:p>
  </w:endnote>
  <w:endnote w:type="continuationSeparator" w:id="0">
    <w:p w:rsidR="00F05421" w:rsidRDefault="00F05421" w:rsidP="00C1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421" w:rsidRDefault="00F05421" w:rsidP="00C131B4">
      <w:pPr>
        <w:spacing w:after="0" w:line="240" w:lineRule="auto"/>
      </w:pPr>
      <w:r>
        <w:separator/>
      </w:r>
    </w:p>
  </w:footnote>
  <w:footnote w:type="continuationSeparator" w:id="0">
    <w:p w:rsidR="00F05421" w:rsidRDefault="00F05421" w:rsidP="00C1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B4" w:rsidRDefault="00C131B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53324" cy="10684300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re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4" cy="106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gSSEFgEV+5kN+aUXjSVq2DJUWPsXRuZbl3QJjR7iJPXiO73ZIrVN/EkhJlBsSU53FGb+6KskDfa3sWw8CtOvQ==" w:salt="Zt0qjc9C66PyCl0qYf/n3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B4"/>
    <w:rsid w:val="000F1E1F"/>
    <w:rsid w:val="001137EE"/>
    <w:rsid w:val="003601B7"/>
    <w:rsid w:val="00371EFA"/>
    <w:rsid w:val="006946B2"/>
    <w:rsid w:val="007807CD"/>
    <w:rsid w:val="0080193E"/>
    <w:rsid w:val="00822C57"/>
    <w:rsid w:val="008A572E"/>
    <w:rsid w:val="008B4385"/>
    <w:rsid w:val="0094534C"/>
    <w:rsid w:val="009A49BA"/>
    <w:rsid w:val="009D5851"/>
    <w:rsid w:val="00A066B9"/>
    <w:rsid w:val="00A62E02"/>
    <w:rsid w:val="00AC5642"/>
    <w:rsid w:val="00C131B4"/>
    <w:rsid w:val="00CA73FF"/>
    <w:rsid w:val="00DE2921"/>
    <w:rsid w:val="00E90C2D"/>
    <w:rsid w:val="00E9649B"/>
    <w:rsid w:val="00EF2A9F"/>
    <w:rsid w:val="00F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E490F6"/>
  <w15:chartTrackingRefBased/>
  <w15:docId w15:val="{6F8CAB22-88A4-4CC0-9337-EBD817D0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C5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3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1B4"/>
  </w:style>
  <w:style w:type="paragraph" w:styleId="Rodap">
    <w:name w:val="footer"/>
    <w:basedOn w:val="Normal"/>
    <w:link w:val="RodapChar"/>
    <w:uiPriority w:val="99"/>
    <w:unhideWhenUsed/>
    <w:rsid w:val="00C13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1B4"/>
  </w:style>
  <w:style w:type="character" w:styleId="Hyperlink">
    <w:name w:val="Hyperlink"/>
    <w:basedOn w:val="Fontepargpadro"/>
    <w:uiPriority w:val="99"/>
    <w:unhideWhenUsed/>
    <w:rsid w:val="003601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undasp.org.br/Corpore.Net/Login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Marcel Viana</dc:creator>
  <cp:keywords/>
  <dc:description/>
  <cp:lastModifiedBy>Emanuel Nardy Moutinho</cp:lastModifiedBy>
  <cp:revision>11</cp:revision>
  <cp:lastPrinted>2024-10-24T17:40:00Z</cp:lastPrinted>
  <dcterms:created xsi:type="dcterms:W3CDTF">2025-01-28T16:04:00Z</dcterms:created>
  <dcterms:modified xsi:type="dcterms:W3CDTF">2025-01-28T20:15:00Z</dcterms:modified>
</cp:coreProperties>
</file>